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E" w:rsidRPr="007E64A7" w:rsidRDefault="00D268BE" w:rsidP="00D268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PSMT" w:hAnsi="Arial" w:cs="Arial"/>
          <w:b/>
          <w:sz w:val="24"/>
          <w:szCs w:val="24"/>
        </w:rPr>
      </w:pPr>
      <w:r w:rsidRPr="007E64A7">
        <w:rPr>
          <w:rFonts w:ascii="Arial" w:eastAsia="TimesNewRomanPSMT" w:hAnsi="Arial" w:cs="Arial"/>
          <w:b/>
          <w:sz w:val="24"/>
          <w:szCs w:val="24"/>
        </w:rPr>
        <w:t>AGEVOALZIONI TARI 2021 UTENZE NON DOMESTICHE</w:t>
      </w:r>
    </w:p>
    <w:p w:rsidR="00D268BE" w:rsidRPr="007E64A7" w:rsidRDefault="00D268BE" w:rsidP="00AB079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D268BE" w:rsidRPr="007E64A7" w:rsidRDefault="00D268BE" w:rsidP="00AB079E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AB079E" w:rsidRPr="007E64A7" w:rsidRDefault="00D268BE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I</w:t>
      </w:r>
      <w:r w:rsidR="00AB079E" w:rsidRPr="007E64A7">
        <w:rPr>
          <w:rFonts w:ascii="Arial" w:eastAsia="TimesNewRomanPSMT" w:hAnsi="Arial" w:cs="Arial"/>
          <w:sz w:val="24"/>
          <w:szCs w:val="24"/>
        </w:rPr>
        <w:t>n considerazione delle chiusure/sospensioni/restrizioni/ridimensionamento</w:t>
      </w:r>
      <w:r w:rsidRPr="007E64A7">
        <w:rPr>
          <w:rFonts w:ascii="Arial" w:eastAsia="TimesNewRomanPSMT" w:hAnsi="Arial" w:cs="Arial"/>
          <w:sz w:val="24"/>
          <w:szCs w:val="24"/>
        </w:rPr>
        <w:t xml:space="preserve"> </w:t>
      </w:r>
      <w:r w:rsidR="00AB079E" w:rsidRPr="007E64A7">
        <w:rPr>
          <w:rFonts w:ascii="Arial" w:eastAsia="TimesNewRomanPSMT" w:hAnsi="Arial" w:cs="Arial"/>
          <w:sz w:val="24"/>
          <w:szCs w:val="24"/>
        </w:rPr>
        <w:t>per calo della domanda durante l</w:t>
      </w:r>
      <w:r w:rsidRPr="007E64A7">
        <w:rPr>
          <w:rFonts w:ascii="Arial" w:eastAsia="TimesNewRomanPSMT" w:hAnsi="Arial" w:cs="Arial"/>
          <w:sz w:val="24"/>
          <w:szCs w:val="24"/>
        </w:rPr>
        <w:t>’</w:t>
      </w:r>
      <w:r w:rsidR="00AB079E" w:rsidRPr="007E64A7">
        <w:rPr>
          <w:rFonts w:ascii="Arial" w:eastAsia="TimesNewRomanPSMT" w:hAnsi="Arial" w:cs="Arial"/>
          <w:sz w:val="24"/>
          <w:szCs w:val="24"/>
        </w:rPr>
        <w:t>emergenza sanitaria Covid-19, per il solo anno 2021,</w:t>
      </w:r>
      <w:r w:rsidRPr="007E64A7">
        <w:rPr>
          <w:rFonts w:ascii="Arial" w:eastAsia="TimesNewRomanPSMT" w:hAnsi="Arial" w:cs="Arial"/>
          <w:sz w:val="24"/>
          <w:szCs w:val="24"/>
        </w:rPr>
        <w:t xml:space="preserve"> sono state previste le </w:t>
      </w:r>
      <w:r w:rsidR="00AB079E" w:rsidRPr="007E64A7">
        <w:rPr>
          <w:rFonts w:ascii="Arial" w:eastAsia="TimesNewRomanPSMT" w:hAnsi="Arial" w:cs="Arial"/>
          <w:sz w:val="24"/>
          <w:szCs w:val="24"/>
        </w:rPr>
        <w:t>seguenti agevolazioni:</w:t>
      </w:r>
    </w:p>
    <w:p w:rsidR="00D268BE" w:rsidRDefault="00D268BE" w:rsidP="00AB07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  <w:bookmarkStart w:id="0" w:name="_GoBack"/>
      <w:bookmarkEnd w:id="0"/>
    </w:p>
    <w:p w:rsidR="00AB079E" w:rsidRDefault="00AB079E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 xml:space="preserve">a) agevolazione riconosciuta </w:t>
      </w:r>
      <w:r w:rsidRPr="007E64A7">
        <w:rPr>
          <w:rFonts w:ascii="Arial" w:eastAsia="TimesNewRomanPSMT" w:hAnsi="Arial" w:cs="Arial"/>
          <w:b/>
          <w:sz w:val="24"/>
          <w:szCs w:val="24"/>
        </w:rPr>
        <w:t>d’ufficio</w:t>
      </w:r>
      <w:r w:rsidRPr="007E64A7">
        <w:rPr>
          <w:rFonts w:ascii="Arial" w:eastAsia="TimesNewRomanPSMT" w:hAnsi="Arial" w:cs="Arial"/>
          <w:sz w:val="24"/>
          <w:szCs w:val="24"/>
        </w:rPr>
        <w:t xml:space="preserve"> nella misura del</w:t>
      </w:r>
      <w:r w:rsidR="007E64A7" w:rsidRPr="007E64A7">
        <w:rPr>
          <w:rFonts w:ascii="Arial" w:eastAsia="TimesNewRomanPSMT" w:hAnsi="Arial" w:cs="Arial"/>
          <w:sz w:val="24"/>
          <w:szCs w:val="24"/>
        </w:rPr>
        <w:t xml:space="preserve"> </w:t>
      </w:r>
      <w:r w:rsidR="007E64A7" w:rsidRPr="007E64A7">
        <w:rPr>
          <w:rFonts w:ascii="Arial" w:eastAsia="TimesNewRomanPSMT" w:hAnsi="Arial" w:cs="Arial"/>
          <w:b/>
          <w:sz w:val="24"/>
          <w:szCs w:val="24"/>
        </w:rPr>
        <w:t>100%</w:t>
      </w:r>
      <w:r w:rsidR="007E64A7" w:rsidRPr="007E64A7">
        <w:rPr>
          <w:rFonts w:ascii="Arial" w:eastAsia="TimesNewRomanPSMT" w:hAnsi="Arial" w:cs="Arial"/>
          <w:sz w:val="24"/>
          <w:szCs w:val="24"/>
        </w:rPr>
        <w:t xml:space="preserve"> della quota variabile per </w:t>
      </w:r>
      <w:r w:rsidRPr="007E64A7">
        <w:rPr>
          <w:rFonts w:ascii="Arial" w:eastAsia="TimesNewRomanPSMT" w:hAnsi="Arial" w:cs="Arial"/>
          <w:sz w:val="24"/>
          <w:szCs w:val="24"/>
        </w:rPr>
        <w:t>le utenze non domestiche rientranti nelle seguenti tipologie di attività: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Impianti sportivi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Discoteche, night club.</w:t>
      </w:r>
    </w:p>
    <w:p w:rsidR="007E64A7" w:rsidRDefault="007E64A7" w:rsidP="00AB07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 xml:space="preserve">b) agevolazione riconosciuta </w:t>
      </w:r>
      <w:r w:rsidRPr="007E64A7">
        <w:rPr>
          <w:rFonts w:ascii="Arial" w:eastAsia="TimesNewRomanPSMT" w:hAnsi="Arial" w:cs="Arial"/>
          <w:b/>
          <w:sz w:val="24"/>
          <w:szCs w:val="24"/>
        </w:rPr>
        <w:t>d’ufficio</w:t>
      </w:r>
      <w:r w:rsidRPr="007E64A7">
        <w:rPr>
          <w:rFonts w:ascii="Arial" w:eastAsia="TimesNewRomanPSMT" w:hAnsi="Arial" w:cs="Arial"/>
          <w:sz w:val="24"/>
          <w:szCs w:val="24"/>
        </w:rPr>
        <w:t xml:space="preserve"> nella misura del </w:t>
      </w:r>
      <w:r w:rsidRPr="007E64A7">
        <w:rPr>
          <w:rFonts w:ascii="Arial" w:eastAsia="TimesNewRomanPSMT" w:hAnsi="Arial" w:cs="Arial"/>
          <w:b/>
          <w:sz w:val="24"/>
          <w:szCs w:val="24"/>
        </w:rPr>
        <w:t>60%</w:t>
      </w:r>
      <w:r w:rsidRPr="007E64A7">
        <w:rPr>
          <w:rFonts w:ascii="Arial" w:eastAsia="TimesNewRomanPSMT" w:hAnsi="Arial" w:cs="Arial"/>
          <w:sz w:val="24"/>
          <w:szCs w:val="24"/>
        </w:rPr>
        <w:t xml:space="preserve"> della quota variabile per</w:t>
      </w:r>
      <w:r w:rsidR="007E64A7">
        <w:rPr>
          <w:rFonts w:ascii="Arial" w:eastAsia="TimesNewRomanPSMT" w:hAnsi="Arial" w:cs="Arial"/>
          <w:sz w:val="24"/>
          <w:szCs w:val="24"/>
        </w:rPr>
        <w:t xml:space="preserve"> </w:t>
      </w:r>
      <w:r w:rsidRPr="007E64A7">
        <w:rPr>
          <w:rFonts w:ascii="Arial" w:eastAsia="TimesNewRomanPSMT" w:hAnsi="Arial" w:cs="Arial"/>
          <w:sz w:val="24"/>
          <w:szCs w:val="24"/>
        </w:rPr>
        <w:t>le utenze non domestiche rientranti nelle seguenti tipologie di attività: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Alberghi con Ristorazione;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Alberghi senza Ristorazione;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Ristoranti, trattorie, osterie, pizzerie, pub;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 xml:space="preserve">Birrerie, </w:t>
      </w:r>
      <w:proofErr w:type="spellStart"/>
      <w:r w:rsidRPr="007E64A7">
        <w:rPr>
          <w:rFonts w:ascii="Arial" w:eastAsia="TimesNewRomanPSMT" w:hAnsi="Arial" w:cs="Arial"/>
          <w:sz w:val="24"/>
          <w:szCs w:val="24"/>
        </w:rPr>
        <w:t>hamburgerie</w:t>
      </w:r>
      <w:proofErr w:type="spellEnd"/>
      <w:r w:rsidRPr="007E64A7">
        <w:rPr>
          <w:rFonts w:ascii="Arial" w:eastAsia="TimesNewRomanPSMT" w:hAnsi="Arial" w:cs="Arial"/>
          <w:sz w:val="24"/>
          <w:szCs w:val="24"/>
        </w:rPr>
        <w:t>, mense;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Bar, caffè, pasticceria;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Cinema;</w:t>
      </w:r>
    </w:p>
    <w:p w:rsidR="007E64A7" w:rsidRDefault="007E64A7" w:rsidP="00AB07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 xml:space="preserve">c) agevolazione riconosciuta </w:t>
      </w:r>
      <w:r w:rsidRPr="007E64A7">
        <w:rPr>
          <w:rFonts w:ascii="Arial" w:eastAsia="TimesNewRomanPSMT" w:hAnsi="Arial" w:cs="Arial"/>
          <w:b/>
          <w:sz w:val="24"/>
          <w:szCs w:val="24"/>
        </w:rPr>
        <w:t>d’ufficio</w:t>
      </w:r>
      <w:r w:rsidRPr="007E64A7">
        <w:rPr>
          <w:rFonts w:ascii="Arial" w:eastAsia="TimesNewRomanPSMT" w:hAnsi="Arial" w:cs="Arial"/>
          <w:sz w:val="24"/>
          <w:szCs w:val="24"/>
        </w:rPr>
        <w:t xml:space="preserve"> nella misura del </w:t>
      </w:r>
      <w:r w:rsidRPr="007E64A7">
        <w:rPr>
          <w:rFonts w:ascii="Arial" w:eastAsia="TimesNewRomanPSMT" w:hAnsi="Arial" w:cs="Arial"/>
          <w:b/>
          <w:sz w:val="24"/>
          <w:szCs w:val="24"/>
        </w:rPr>
        <w:t>45%</w:t>
      </w:r>
      <w:r w:rsidRPr="007E64A7">
        <w:rPr>
          <w:rFonts w:ascii="Arial" w:eastAsia="TimesNewRomanPSMT" w:hAnsi="Arial" w:cs="Arial"/>
          <w:sz w:val="24"/>
          <w:szCs w:val="24"/>
        </w:rPr>
        <w:t xml:space="preserve"> della quota variabile per</w:t>
      </w:r>
      <w:r w:rsidR="007E64A7">
        <w:rPr>
          <w:rFonts w:ascii="Arial" w:eastAsia="TimesNewRomanPSMT" w:hAnsi="Arial" w:cs="Arial"/>
          <w:sz w:val="24"/>
          <w:szCs w:val="24"/>
        </w:rPr>
        <w:t xml:space="preserve"> </w:t>
      </w:r>
      <w:r w:rsidRPr="007E64A7">
        <w:rPr>
          <w:rFonts w:ascii="Arial" w:eastAsia="TimesNewRomanPSMT" w:hAnsi="Arial" w:cs="Arial"/>
          <w:sz w:val="24"/>
          <w:szCs w:val="24"/>
        </w:rPr>
        <w:t>le utenze non domestiche rientranti nelle seguenti tipologie di attività: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Parrucchiere, barbiere, estetista;</w:t>
      </w:r>
    </w:p>
    <w:p w:rsidR="007E64A7" w:rsidRDefault="007E64A7" w:rsidP="00AB079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</w:p>
    <w:p w:rsidR="003E3D24" w:rsidRPr="003E3D24" w:rsidRDefault="003E3D24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b/>
          <w:sz w:val="24"/>
          <w:szCs w:val="24"/>
        </w:rPr>
      </w:pPr>
      <w:r>
        <w:rPr>
          <w:rFonts w:ascii="Arial" w:eastAsia="TimesNewRomanPSMT" w:hAnsi="Arial" w:cs="Arial"/>
          <w:b/>
          <w:sz w:val="24"/>
          <w:szCs w:val="24"/>
        </w:rPr>
        <w:t xml:space="preserve">AGEVOLAZIONE A </w:t>
      </w:r>
      <w:r w:rsidRPr="003E3D24">
        <w:rPr>
          <w:rFonts w:ascii="Arial" w:eastAsia="TimesNewRomanPSMT" w:hAnsi="Arial" w:cs="Arial"/>
          <w:b/>
          <w:sz w:val="24"/>
          <w:szCs w:val="24"/>
          <w:u w:val="single"/>
        </w:rPr>
        <w:t>RICHIESTA</w:t>
      </w:r>
    </w:p>
    <w:p w:rsidR="00AB079E" w:rsidRPr="007E64A7" w:rsidRDefault="007E64A7" w:rsidP="003E3D2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I</w:t>
      </w:r>
      <w:r w:rsidR="00AB079E" w:rsidRPr="007E64A7">
        <w:rPr>
          <w:rFonts w:ascii="Arial" w:eastAsia="TimesNewRomanPSMT" w:hAnsi="Arial" w:cs="Arial"/>
          <w:sz w:val="24"/>
          <w:szCs w:val="24"/>
        </w:rPr>
        <w:t>n ragione delle generalizzata crisi eco</w:t>
      </w:r>
      <w:r w:rsidRPr="007E64A7">
        <w:rPr>
          <w:rFonts w:ascii="Arial" w:eastAsia="TimesNewRomanPSMT" w:hAnsi="Arial" w:cs="Arial"/>
          <w:sz w:val="24"/>
          <w:szCs w:val="24"/>
        </w:rPr>
        <w:t xml:space="preserve">nomica che ha colpito il nostro </w:t>
      </w:r>
      <w:r w:rsidR="00AB079E" w:rsidRPr="007E64A7">
        <w:rPr>
          <w:rFonts w:ascii="Arial" w:eastAsia="TimesNewRomanPSMT" w:hAnsi="Arial" w:cs="Arial"/>
          <w:sz w:val="24"/>
          <w:szCs w:val="24"/>
        </w:rPr>
        <w:t xml:space="preserve">Paese, </w:t>
      </w:r>
      <w:r w:rsidRPr="007E64A7">
        <w:rPr>
          <w:rFonts w:ascii="Arial" w:eastAsia="TimesNewRomanPSMT" w:hAnsi="Arial" w:cs="Arial"/>
          <w:sz w:val="24"/>
          <w:szCs w:val="24"/>
        </w:rPr>
        <w:t>è stata prevista</w:t>
      </w:r>
      <w:r w:rsidR="00AB079E" w:rsidRPr="007E64A7">
        <w:rPr>
          <w:rFonts w:ascii="Arial" w:eastAsia="TimesNewRomanPSMT" w:hAnsi="Arial" w:cs="Arial"/>
          <w:sz w:val="24"/>
          <w:szCs w:val="24"/>
        </w:rPr>
        <w:t xml:space="preserve"> la riduzione del </w:t>
      </w:r>
      <w:r w:rsidR="00AB079E" w:rsidRPr="007E64A7">
        <w:rPr>
          <w:rFonts w:ascii="Arial" w:eastAsia="TimesNewRomanPSMT" w:hAnsi="Arial" w:cs="Arial"/>
          <w:b/>
          <w:sz w:val="24"/>
          <w:szCs w:val="24"/>
          <w:u w:val="single"/>
        </w:rPr>
        <w:t>40%</w:t>
      </w:r>
      <w:r w:rsidR="00AB079E" w:rsidRPr="007E64A7">
        <w:rPr>
          <w:rFonts w:ascii="Arial" w:eastAsia="TimesNewRomanPSMT" w:hAnsi="Arial" w:cs="Arial"/>
          <w:sz w:val="24"/>
          <w:szCs w:val="24"/>
        </w:rPr>
        <w:t xml:space="preserve"> della tar</w:t>
      </w:r>
      <w:r w:rsidRPr="007E64A7">
        <w:rPr>
          <w:rFonts w:ascii="Arial" w:eastAsia="TimesNewRomanPSMT" w:hAnsi="Arial" w:cs="Arial"/>
          <w:sz w:val="24"/>
          <w:szCs w:val="24"/>
        </w:rPr>
        <w:t xml:space="preserve">iffa variabile TARI 2021, </w:t>
      </w:r>
      <w:r>
        <w:rPr>
          <w:rFonts w:ascii="Arial" w:eastAsia="TimesNewRomanPSMT" w:hAnsi="Arial" w:cs="Arial"/>
          <w:sz w:val="24"/>
          <w:szCs w:val="24"/>
        </w:rPr>
        <w:t xml:space="preserve">per le </w:t>
      </w:r>
      <w:r w:rsidR="00AB079E" w:rsidRPr="007E64A7">
        <w:rPr>
          <w:rFonts w:ascii="Arial" w:eastAsia="TimesNewRomanPSMT" w:hAnsi="Arial" w:cs="Arial"/>
          <w:sz w:val="24"/>
          <w:szCs w:val="24"/>
        </w:rPr>
        <w:t>attività non rientranti nelle attività</w:t>
      </w:r>
      <w:r>
        <w:rPr>
          <w:rFonts w:ascii="Arial" w:eastAsia="TimesNewRomanPSMT" w:hAnsi="Arial" w:cs="Arial"/>
          <w:sz w:val="24"/>
          <w:szCs w:val="24"/>
        </w:rPr>
        <w:t xml:space="preserve"> </w:t>
      </w:r>
      <w:r w:rsidR="00AB079E" w:rsidRPr="007E64A7">
        <w:rPr>
          <w:rFonts w:ascii="Arial" w:eastAsia="TimesNewRomanPSMT" w:hAnsi="Arial" w:cs="Arial"/>
          <w:sz w:val="24"/>
          <w:szCs w:val="24"/>
        </w:rPr>
        <w:t xml:space="preserve">economiche elencate ai punti a), b) e c) ma </w:t>
      </w:r>
      <w:r>
        <w:rPr>
          <w:rFonts w:ascii="Arial" w:eastAsia="TimesNewRomanPSMT" w:hAnsi="Arial" w:cs="Arial"/>
          <w:sz w:val="24"/>
          <w:szCs w:val="24"/>
        </w:rPr>
        <w:t xml:space="preserve">che hanno comunque subito degli </w:t>
      </w:r>
      <w:r w:rsidR="00AB079E" w:rsidRPr="007E64A7">
        <w:rPr>
          <w:rFonts w:ascii="Arial" w:eastAsia="TimesNewRomanPSMT" w:hAnsi="Arial" w:cs="Arial"/>
          <w:sz w:val="24"/>
          <w:szCs w:val="24"/>
        </w:rPr>
        <w:t>effetti negativi derivanti dalla pandemia comprovat</w:t>
      </w:r>
      <w:r>
        <w:rPr>
          <w:rFonts w:ascii="Arial" w:eastAsia="TimesNewRomanPSMT" w:hAnsi="Arial" w:cs="Arial"/>
          <w:sz w:val="24"/>
          <w:szCs w:val="24"/>
        </w:rPr>
        <w:t>a dalla riduzione del fatturato 2</w:t>
      </w:r>
      <w:r w:rsidR="00AB079E" w:rsidRPr="007E64A7">
        <w:rPr>
          <w:rFonts w:ascii="Arial" w:eastAsia="TimesNewRomanPSMT" w:hAnsi="Arial" w:cs="Arial"/>
          <w:sz w:val="24"/>
          <w:szCs w:val="24"/>
        </w:rPr>
        <w:t>020 rispet</w:t>
      </w:r>
      <w:r>
        <w:rPr>
          <w:rFonts w:ascii="Arial" w:eastAsia="TimesNewRomanPSMT" w:hAnsi="Arial" w:cs="Arial"/>
          <w:sz w:val="24"/>
          <w:szCs w:val="24"/>
        </w:rPr>
        <w:t xml:space="preserve">to al 2019 almeno pari al 30%, </w:t>
      </w:r>
      <w:r w:rsidR="00AB079E" w:rsidRPr="007E64A7">
        <w:rPr>
          <w:rFonts w:ascii="Arial" w:eastAsia="TimesNewRomanPSMT" w:hAnsi="Arial" w:cs="Arial"/>
          <w:sz w:val="24"/>
          <w:szCs w:val="24"/>
        </w:rPr>
        <w:t>calcolato ai sensi dell’</w:t>
      </w:r>
      <w:r>
        <w:rPr>
          <w:rFonts w:ascii="Arial" w:eastAsia="TimesNewRomanPSMT" w:hAnsi="Arial" w:cs="Arial"/>
          <w:sz w:val="24"/>
          <w:szCs w:val="24"/>
        </w:rPr>
        <w:t>art. 1 del D.L.</w:t>
      </w:r>
      <w:r w:rsidR="00AB079E" w:rsidRPr="007E64A7">
        <w:rPr>
          <w:rFonts w:ascii="Arial" w:eastAsia="TimesNewRomanPSMT" w:hAnsi="Arial" w:cs="Arial"/>
          <w:sz w:val="24"/>
          <w:szCs w:val="24"/>
        </w:rPr>
        <w:t>41/2021commi da 1 a 4</w:t>
      </w:r>
      <w:r w:rsidR="00AB079E" w:rsidRPr="007E64A7">
        <w:rPr>
          <w:rFonts w:ascii="Arial" w:eastAsia="TimesNewRomanPSMT" w:hAnsi="Arial" w:cs="Arial"/>
          <w:sz w:val="24"/>
          <w:szCs w:val="24"/>
          <w:u w:val="single"/>
        </w:rPr>
        <w:t>. Il riconoscimento e il calcolo della riduzione tari è</w:t>
      </w:r>
      <w:r w:rsidRPr="007E64A7">
        <w:rPr>
          <w:rFonts w:ascii="Arial" w:eastAsia="TimesNewRomanPSMT" w:hAnsi="Arial" w:cs="Arial"/>
          <w:sz w:val="24"/>
          <w:szCs w:val="24"/>
          <w:u w:val="single"/>
        </w:rPr>
        <w:t xml:space="preserve"> </w:t>
      </w:r>
      <w:r w:rsidR="00AB079E" w:rsidRPr="007E64A7">
        <w:rPr>
          <w:rFonts w:ascii="Arial" w:eastAsia="TimesNewRomanPSMT" w:hAnsi="Arial" w:cs="Arial"/>
          <w:sz w:val="24"/>
          <w:szCs w:val="24"/>
          <w:u w:val="single"/>
        </w:rPr>
        <w:t>con</w:t>
      </w:r>
      <w:r w:rsidRPr="007E64A7">
        <w:rPr>
          <w:rFonts w:ascii="Arial" w:eastAsia="TimesNewRomanPSMT" w:hAnsi="Arial" w:cs="Arial"/>
          <w:sz w:val="24"/>
          <w:szCs w:val="24"/>
          <w:u w:val="single"/>
        </w:rPr>
        <w:t xml:space="preserve">dizionato alla presentazione di </w:t>
      </w:r>
      <w:r w:rsidR="00AB079E" w:rsidRPr="007E64A7">
        <w:rPr>
          <w:rFonts w:ascii="Arial" w:eastAsia="TimesNewRomanPSMT" w:hAnsi="Arial" w:cs="Arial"/>
          <w:sz w:val="24"/>
          <w:szCs w:val="24"/>
          <w:u w:val="single"/>
        </w:rPr>
        <w:t>apposita richiesta da presentare all</w:t>
      </w:r>
      <w:r w:rsidRPr="007E64A7">
        <w:rPr>
          <w:rFonts w:ascii="Arial" w:eastAsia="TimesNewRomanPSMT" w:hAnsi="Arial" w:cs="Arial"/>
          <w:sz w:val="24"/>
          <w:szCs w:val="24"/>
          <w:u w:val="single"/>
        </w:rPr>
        <w:t xml:space="preserve">’indirizzo </w:t>
      </w:r>
      <w:proofErr w:type="spellStart"/>
      <w:r w:rsidRPr="007E64A7">
        <w:rPr>
          <w:rFonts w:ascii="Arial" w:eastAsia="TimesNewRomanPSMT" w:hAnsi="Arial" w:cs="Arial"/>
          <w:sz w:val="24"/>
          <w:szCs w:val="24"/>
          <w:u w:val="single"/>
        </w:rPr>
        <w:t>pec</w:t>
      </w:r>
      <w:proofErr w:type="spellEnd"/>
      <w:r w:rsidRPr="007E64A7">
        <w:rPr>
          <w:rFonts w:ascii="Arial" w:eastAsia="TimesNewRomanPSMT" w:hAnsi="Arial" w:cs="Arial"/>
          <w:sz w:val="24"/>
          <w:szCs w:val="24"/>
          <w:u w:val="single"/>
        </w:rPr>
        <w:t xml:space="preserve"> comunale </w:t>
      </w:r>
      <w:r w:rsidRPr="003E3D24">
        <w:rPr>
          <w:rFonts w:ascii="Arial" w:eastAsia="TimesNewRomanPSMT" w:hAnsi="Arial" w:cs="Arial"/>
          <w:b/>
          <w:sz w:val="24"/>
          <w:szCs w:val="24"/>
          <w:u w:val="single"/>
        </w:rPr>
        <w:t xml:space="preserve">entro e non oltre il </w:t>
      </w:r>
      <w:r w:rsidR="00AB079E" w:rsidRPr="003E3D24">
        <w:rPr>
          <w:rFonts w:ascii="Arial" w:eastAsia="TimesNewRomanPSMT" w:hAnsi="Arial" w:cs="Arial"/>
          <w:b/>
          <w:sz w:val="24"/>
          <w:szCs w:val="24"/>
          <w:u w:val="single"/>
        </w:rPr>
        <w:t>15/10/2021</w:t>
      </w:r>
      <w:r w:rsidRPr="007E64A7">
        <w:rPr>
          <w:rFonts w:ascii="Arial" w:eastAsia="TimesNewRomanPSMT" w:hAnsi="Arial" w:cs="Arial"/>
          <w:sz w:val="24"/>
          <w:szCs w:val="24"/>
          <w:u w:val="single"/>
        </w:rPr>
        <w:t>, mediante apposito modello</w:t>
      </w:r>
      <w:r>
        <w:rPr>
          <w:rFonts w:ascii="Arial" w:eastAsia="TimesNewRomanPSMT" w:hAnsi="Arial" w:cs="Arial"/>
          <w:sz w:val="24"/>
          <w:szCs w:val="24"/>
        </w:rPr>
        <w:t>,</w:t>
      </w:r>
      <w:r w:rsidR="00AB079E" w:rsidRPr="007E64A7">
        <w:rPr>
          <w:rFonts w:ascii="Arial" w:eastAsia="TimesNewRomanPSMT" w:hAnsi="Arial" w:cs="Arial"/>
          <w:sz w:val="24"/>
          <w:szCs w:val="24"/>
        </w:rPr>
        <w:t xml:space="preserve"> e sono aperte a: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Musei, biblioteche, scuole, associazioni, culto;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Campeggi, distributori carburanti;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Stabilimenti balneari;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Esposizioni, autosaloni;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Negozi abbigliamento, calzature, librerie, cartolibrerie;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Attività artigianali tipo falegnameria, idraulico;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Attività artigianali di produzione di beni specifici;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Negozi tartufi, fiori, piante, pizzerie al taglio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Carrozzeria. Autofficina, elettrauto</w:t>
      </w:r>
    </w:p>
    <w:p w:rsidR="00AB079E" w:rsidRPr="007E64A7" w:rsidRDefault="00AB079E" w:rsidP="003E3D24">
      <w:pPr>
        <w:autoSpaceDE w:val="0"/>
        <w:autoSpaceDN w:val="0"/>
        <w:adjustRightInd w:val="0"/>
        <w:spacing w:after="0" w:line="276" w:lineRule="auto"/>
        <w:rPr>
          <w:rFonts w:ascii="Arial" w:eastAsia="TimesNewRomanPSMT" w:hAnsi="Arial" w:cs="Arial"/>
          <w:sz w:val="24"/>
          <w:szCs w:val="24"/>
        </w:rPr>
      </w:pPr>
      <w:r w:rsidRPr="007E64A7">
        <w:rPr>
          <w:rFonts w:ascii="Arial" w:eastAsia="TimesNewRomanPSMT" w:hAnsi="Arial" w:cs="Arial"/>
          <w:sz w:val="24"/>
          <w:szCs w:val="24"/>
        </w:rPr>
        <w:t>Uffici/Agenzie</w:t>
      </w:r>
    </w:p>
    <w:p w:rsidR="004338BA" w:rsidRDefault="004338BA" w:rsidP="00AB079E"/>
    <w:sectPr w:rsidR="00433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9E"/>
    <w:rsid w:val="003E3D24"/>
    <w:rsid w:val="004338BA"/>
    <w:rsid w:val="007E64A7"/>
    <w:rsid w:val="00AB079E"/>
    <w:rsid w:val="00D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F5D0A-0286-4218-A02E-D01B8C53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2021-08-19T08:21:00Z</dcterms:created>
  <dcterms:modified xsi:type="dcterms:W3CDTF">2021-08-19T09:03:00Z</dcterms:modified>
</cp:coreProperties>
</file>